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459C" w:rsidRPr="00360D62" w:rsidRDefault="00747393" w:rsidP="00747393">
      <w:pPr>
        <w:jc w:val="center"/>
        <w:rPr>
          <w:rFonts w:asciiTheme="majorEastAsia" w:eastAsiaTheme="majorEastAsia" w:hAnsiTheme="majorEastAsia"/>
          <w:b/>
          <w:sz w:val="28"/>
          <w:szCs w:val="28"/>
        </w:rPr>
      </w:pPr>
      <w:bookmarkStart w:id="0" w:name="_GoBack"/>
      <w:bookmarkEnd w:id="0"/>
      <w:r w:rsidRPr="00360D62">
        <w:rPr>
          <w:rFonts w:asciiTheme="majorEastAsia" w:eastAsiaTheme="majorEastAsia" w:hAnsiTheme="majorEastAsia" w:hint="eastAsia"/>
          <w:b/>
          <w:sz w:val="28"/>
          <w:szCs w:val="28"/>
        </w:rPr>
        <w:t>農地転用申請</w:t>
      </w:r>
      <w:r w:rsidR="00532495" w:rsidRPr="00360D62">
        <w:rPr>
          <w:rFonts w:asciiTheme="majorEastAsia" w:eastAsiaTheme="majorEastAsia" w:hAnsiTheme="majorEastAsia" w:hint="eastAsia"/>
          <w:b/>
          <w:sz w:val="28"/>
          <w:szCs w:val="28"/>
        </w:rPr>
        <w:t>について</w:t>
      </w:r>
      <w:r w:rsidRPr="00360D62">
        <w:rPr>
          <w:rFonts w:asciiTheme="majorEastAsia" w:eastAsiaTheme="majorEastAsia" w:hAnsiTheme="majorEastAsia" w:hint="eastAsia"/>
          <w:b/>
          <w:sz w:val="28"/>
          <w:szCs w:val="28"/>
        </w:rPr>
        <w:t>の注意事項</w:t>
      </w:r>
    </w:p>
    <w:p w:rsidR="00883561" w:rsidRDefault="00747393">
      <w:pPr>
        <w:rPr>
          <w:rFonts w:asciiTheme="majorEastAsia" w:eastAsiaTheme="majorEastAsia" w:hAnsiTheme="majorEastAsia"/>
          <w:szCs w:val="21"/>
        </w:rPr>
      </w:pPr>
      <w:r w:rsidRPr="00360D62">
        <w:rPr>
          <w:rFonts w:asciiTheme="majorEastAsia" w:eastAsiaTheme="majorEastAsia" w:hAnsiTheme="majorEastAsia" w:hint="eastAsia"/>
          <w:szCs w:val="21"/>
        </w:rPr>
        <w:t>○農業振興地域整備計画における</w:t>
      </w:r>
      <w:r w:rsidRPr="00360D62">
        <w:rPr>
          <w:rFonts w:asciiTheme="majorEastAsia" w:eastAsiaTheme="majorEastAsia" w:hAnsiTheme="majorEastAsia" w:hint="eastAsia"/>
          <w:szCs w:val="21"/>
          <w:u w:val="single"/>
        </w:rPr>
        <w:t>農用地区域内の農地は転用が許可されません</w:t>
      </w:r>
      <w:r w:rsidRPr="00360D62">
        <w:rPr>
          <w:rFonts w:asciiTheme="majorEastAsia" w:eastAsiaTheme="majorEastAsia" w:hAnsiTheme="majorEastAsia" w:hint="eastAsia"/>
          <w:szCs w:val="21"/>
        </w:rPr>
        <w:t>。</w:t>
      </w:r>
    </w:p>
    <w:p w:rsidR="00747393" w:rsidRPr="00360D62" w:rsidRDefault="00747393" w:rsidP="00883561">
      <w:pPr>
        <w:ind w:firstLineChars="2900" w:firstLine="6090"/>
        <w:rPr>
          <w:rFonts w:asciiTheme="majorEastAsia" w:eastAsiaTheme="majorEastAsia" w:hAnsiTheme="majorEastAsia"/>
          <w:szCs w:val="21"/>
        </w:rPr>
      </w:pPr>
      <w:r w:rsidRPr="00360D62">
        <w:rPr>
          <w:rFonts w:asciiTheme="majorEastAsia" w:eastAsiaTheme="majorEastAsia" w:hAnsiTheme="majorEastAsia" w:hint="eastAsia"/>
          <w:szCs w:val="21"/>
        </w:rPr>
        <w:t>[</w:t>
      </w:r>
      <w:r w:rsidR="00EF459C" w:rsidRPr="00360D62">
        <w:rPr>
          <w:rFonts w:asciiTheme="majorEastAsia" w:eastAsiaTheme="majorEastAsia" w:hAnsiTheme="majorEastAsia" w:hint="eastAsia"/>
          <w:szCs w:val="21"/>
        </w:rPr>
        <w:t>農地法第４条第６</w:t>
      </w:r>
      <w:r w:rsidRPr="00360D62">
        <w:rPr>
          <w:rFonts w:asciiTheme="majorEastAsia" w:eastAsiaTheme="majorEastAsia" w:hAnsiTheme="majorEastAsia" w:hint="eastAsia"/>
          <w:szCs w:val="21"/>
        </w:rPr>
        <w:t>項第１号イ]</w:t>
      </w:r>
    </w:p>
    <w:p w:rsidR="00747393" w:rsidRPr="00360D62" w:rsidRDefault="00747393">
      <w:pPr>
        <w:rPr>
          <w:rFonts w:asciiTheme="majorEastAsia" w:eastAsiaTheme="majorEastAsia" w:hAnsiTheme="majorEastAsia"/>
          <w:szCs w:val="21"/>
        </w:rPr>
      </w:pPr>
      <w:r w:rsidRPr="00360D62">
        <w:rPr>
          <w:rFonts w:asciiTheme="majorEastAsia" w:eastAsiaTheme="majorEastAsia" w:hAnsiTheme="majorEastAsia" w:hint="eastAsia"/>
          <w:szCs w:val="21"/>
        </w:rPr>
        <w:t xml:space="preserve">　農用地区域内に該当する場合、農地転用申請までに農用地区域内の除外を行う</w:t>
      </w:r>
      <w:r w:rsidR="00EF459C" w:rsidRPr="00360D62">
        <w:rPr>
          <w:rFonts w:asciiTheme="majorEastAsia" w:eastAsiaTheme="majorEastAsia" w:hAnsiTheme="majorEastAsia" w:hint="eastAsia"/>
          <w:szCs w:val="21"/>
        </w:rPr>
        <w:t>協議が</w:t>
      </w:r>
      <w:r w:rsidRPr="00360D62">
        <w:rPr>
          <w:rFonts w:asciiTheme="majorEastAsia" w:eastAsiaTheme="majorEastAsia" w:hAnsiTheme="majorEastAsia" w:hint="eastAsia"/>
          <w:szCs w:val="21"/>
        </w:rPr>
        <w:t>必要です。このため、農地転用申請を行う前に、申請地が農用地区域に該当しないか、米原市農政課(伊吹庁舎１階)で確認</w:t>
      </w:r>
      <w:r w:rsidR="00EF459C" w:rsidRPr="00360D62">
        <w:rPr>
          <w:rFonts w:asciiTheme="majorEastAsia" w:eastAsiaTheme="majorEastAsia" w:hAnsiTheme="majorEastAsia" w:hint="eastAsia"/>
          <w:szCs w:val="21"/>
        </w:rPr>
        <w:t>し、該当する場合は、農用地区域内の除外</w:t>
      </w:r>
      <w:r w:rsidR="00D12411" w:rsidRPr="00360D62">
        <w:rPr>
          <w:rFonts w:asciiTheme="majorEastAsia" w:eastAsiaTheme="majorEastAsia" w:hAnsiTheme="majorEastAsia" w:hint="eastAsia"/>
          <w:szCs w:val="21"/>
        </w:rPr>
        <w:t>等</w:t>
      </w:r>
      <w:r w:rsidR="00EF459C" w:rsidRPr="00360D62">
        <w:rPr>
          <w:rFonts w:asciiTheme="majorEastAsia" w:eastAsiaTheme="majorEastAsia" w:hAnsiTheme="majorEastAsia" w:hint="eastAsia"/>
          <w:szCs w:val="21"/>
        </w:rPr>
        <w:t>について農政課と協議してください</w:t>
      </w:r>
      <w:r w:rsidRPr="00360D62">
        <w:rPr>
          <w:rFonts w:asciiTheme="majorEastAsia" w:eastAsiaTheme="majorEastAsia" w:hAnsiTheme="majorEastAsia" w:hint="eastAsia"/>
          <w:szCs w:val="21"/>
        </w:rPr>
        <w:t>。</w:t>
      </w:r>
    </w:p>
    <w:p w:rsidR="00747393" w:rsidRPr="00360D62" w:rsidRDefault="00747393">
      <w:pPr>
        <w:rPr>
          <w:rFonts w:asciiTheme="majorEastAsia" w:eastAsiaTheme="majorEastAsia" w:hAnsiTheme="majorEastAsia"/>
          <w:szCs w:val="21"/>
        </w:rPr>
      </w:pPr>
    </w:p>
    <w:p w:rsidR="00747393" w:rsidRPr="00360D62" w:rsidRDefault="00747393">
      <w:pPr>
        <w:rPr>
          <w:rFonts w:asciiTheme="majorEastAsia" w:eastAsiaTheme="majorEastAsia" w:hAnsiTheme="majorEastAsia"/>
          <w:szCs w:val="21"/>
        </w:rPr>
      </w:pPr>
      <w:r w:rsidRPr="00360D62">
        <w:rPr>
          <w:rFonts w:asciiTheme="majorEastAsia" w:eastAsiaTheme="majorEastAsia" w:hAnsiTheme="majorEastAsia" w:hint="eastAsia"/>
          <w:szCs w:val="21"/>
        </w:rPr>
        <w:t>○国の基準に基づき、</w:t>
      </w:r>
      <w:r w:rsidRPr="00360D62">
        <w:rPr>
          <w:rFonts w:asciiTheme="majorEastAsia" w:eastAsiaTheme="majorEastAsia" w:hAnsiTheme="majorEastAsia" w:hint="eastAsia"/>
          <w:szCs w:val="21"/>
          <w:u w:val="single"/>
        </w:rPr>
        <w:t>保全すべき農地(甲種農地、第１種農地)</w:t>
      </w:r>
      <w:r w:rsidRPr="00360D62">
        <w:rPr>
          <w:rFonts w:asciiTheme="majorEastAsia" w:eastAsiaTheme="majorEastAsia" w:hAnsiTheme="majorEastAsia" w:hint="eastAsia"/>
          <w:szCs w:val="21"/>
        </w:rPr>
        <w:t>と判断される農地については、一部の例外的な施設を除き、原則として</w:t>
      </w:r>
      <w:r w:rsidRPr="00360D62">
        <w:rPr>
          <w:rFonts w:asciiTheme="majorEastAsia" w:eastAsiaTheme="majorEastAsia" w:hAnsiTheme="majorEastAsia" w:hint="eastAsia"/>
          <w:szCs w:val="21"/>
          <w:u w:val="single"/>
        </w:rPr>
        <w:t>農地転用は許可されません</w:t>
      </w:r>
      <w:r w:rsidRPr="00360D62">
        <w:rPr>
          <w:rFonts w:asciiTheme="majorEastAsia" w:eastAsiaTheme="majorEastAsia" w:hAnsiTheme="majorEastAsia" w:hint="eastAsia"/>
          <w:szCs w:val="21"/>
        </w:rPr>
        <w:t>。[</w:t>
      </w:r>
      <w:r w:rsidR="00EF459C" w:rsidRPr="00360D62">
        <w:rPr>
          <w:rFonts w:asciiTheme="majorEastAsia" w:eastAsiaTheme="majorEastAsia" w:hAnsiTheme="majorEastAsia" w:hint="eastAsia"/>
          <w:szCs w:val="21"/>
        </w:rPr>
        <w:t>農地法施行令</w:t>
      </w:r>
      <w:r w:rsidRPr="00360D62">
        <w:rPr>
          <w:rFonts w:asciiTheme="majorEastAsia" w:eastAsiaTheme="majorEastAsia" w:hAnsiTheme="majorEastAsia" w:hint="eastAsia"/>
          <w:szCs w:val="21"/>
        </w:rPr>
        <w:t>第１２条]</w:t>
      </w:r>
    </w:p>
    <w:p w:rsidR="00747393" w:rsidRPr="00360D62" w:rsidRDefault="00747393" w:rsidP="00747393">
      <w:pPr>
        <w:tabs>
          <w:tab w:val="left" w:pos="2955"/>
        </w:tabs>
        <w:rPr>
          <w:rFonts w:asciiTheme="majorEastAsia" w:eastAsiaTheme="majorEastAsia" w:hAnsiTheme="majorEastAsia"/>
          <w:szCs w:val="21"/>
        </w:rPr>
      </w:pPr>
      <w:r w:rsidRPr="00360D62">
        <w:rPr>
          <w:rFonts w:asciiTheme="majorEastAsia" w:eastAsiaTheme="majorEastAsia" w:hAnsiTheme="majorEastAsia" w:hint="eastAsia"/>
          <w:szCs w:val="21"/>
        </w:rPr>
        <w:t>＜保全すべき農地の例＞</w:t>
      </w:r>
      <w:r w:rsidRPr="00360D62">
        <w:rPr>
          <w:rFonts w:asciiTheme="majorEastAsia" w:eastAsiaTheme="majorEastAsia" w:hAnsiTheme="majorEastAsia"/>
          <w:szCs w:val="21"/>
        </w:rPr>
        <w:tab/>
      </w:r>
    </w:p>
    <w:p w:rsidR="00747393" w:rsidRPr="00360D62" w:rsidRDefault="00747393">
      <w:pPr>
        <w:rPr>
          <w:rFonts w:asciiTheme="majorEastAsia" w:eastAsiaTheme="majorEastAsia" w:hAnsiTheme="majorEastAsia"/>
          <w:szCs w:val="21"/>
        </w:rPr>
      </w:pPr>
      <w:r w:rsidRPr="00360D62">
        <w:rPr>
          <w:rFonts w:asciiTheme="majorEastAsia" w:eastAsiaTheme="majorEastAsia" w:hAnsiTheme="majorEastAsia" w:hint="eastAsia"/>
          <w:szCs w:val="21"/>
        </w:rPr>
        <w:t xml:space="preserve">　・申請地周辺に農地が広がっている(１０ｈａ程度の広がり)</w:t>
      </w:r>
    </w:p>
    <w:p w:rsidR="00747393" w:rsidRPr="00360D62" w:rsidRDefault="00747393" w:rsidP="00360D62">
      <w:pPr>
        <w:ind w:left="630" w:hangingChars="300" w:hanging="630"/>
        <w:rPr>
          <w:rFonts w:asciiTheme="majorEastAsia" w:eastAsiaTheme="majorEastAsia" w:hAnsiTheme="majorEastAsia"/>
          <w:szCs w:val="21"/>
        </w:rPr>
      </w:pPr>
      <w:r w:rsidRPr="00360D62">
        <w:rPr>
          <w:rFonts w:asciiTheme="majorEastAsia" w:eastAsiaTheme="majorEastAsia" w:hAnsiTheme="majorEastAsia" w:hint="eastAsia"/>
          <w:szCs w:val="21"/>
        </w:rPr>
        <w:t xml:space="preserve">　　※道路等で農地が分断されていても、農業機械が移動できる限り、一団の農地として判断されます。</w:t>
      </w:r>
    </w:p>
    <w:p w:rsidR="00747393" w:rsidRPr="00360D62" w:rsidRDefault="00747393">
      <w:pPr>
        <w:rPr>
          <w:rFonts w:asciiTheme="majorEastAsia" w:eastAsiaTheme="majorEastAsia" w:hAnsiTheme="majorEastAsia"/>
          <w:szCs w:val="21"/>
        </w:rPr>
      </w:pPr>
      <w:r w:rsidRPr="00360D62">
        <w:rPr>
          <w:rFonts w:asciiTheme="majorEastAsia" w:eastAsiaTheme="majorEastAsia" w:hAnsiTheme="majorEastAsia" w:hint="eastAsia"/>
          <w:szCs w:val="21"/>
        </w:rPr>
        <w:t xml:space="preserve">　・土地改良事業が実施された農地</w:t>
      </w:r>
    </w:p>
    <w:p w:rsidR="00747393" w:rsidRPr="00360D62" w:rsidRDefault="00747393">
      <w:pPr>
        <w:rPr>
          <w:rFonts w:asciiTheme="majorEastAsia" w:eastAsiaTheme="majorEastAsia" w:hAnsiTheme="majorEastAsia"/>
          <w:szCs w:val="21"/>
        </w:rPr>
      </w:pPr>
    </w:p>
    <w:p w:rsidR="00FA254E" w:rsidRDefault="00747393">
      <w:pPr>
        <w:rPr>
          <w:rFonts w:asciiTheme="majorEastAsia" w:eastAsiaTheme="majorEastAsia" w:hAnsiTheme="majorEastAsia"/>
          <w:szCs w:val="21"/>
          <w:u w:val="single"/>
        </w:rPr>
      </w:pPr>
      <w:r w:rsidRPr="00360D62">
        <w:rPr>
          <w:rFonts w:asciiTheme="majorEastAsia" w:eastAsiaTheme="majorEastAsia" w:hAnsiTheme="majorEastAsia" w:hint="eastAsia"/>
          <w:szCs w:val="21"/>
        </w:rPr>
        <w:t>○</w:t>
      </w:r>
      <w:r w:rsidRPr="00EE7A1E">
        <w:rPr>
          <w:rFonts w:asciiTheme="majorEastAsia" w:eastAsiaTheme="majorEastAsia" w:hAnsiTheme="majorEastAsia" w:hint="eastAsia"/>
          <w:szCs w:val="21"/>
          <w:u w:val="single"/>
        </w:rPr>
        <w:t>土地の造成</w:t>
      </w:r>
      <w:r w:rsidR="00EF459C" w:rsidRPr="00EE7A1E">
        <w:rPr>
          <w:rFonts w:asciiTheme="majorEastAsia" w:eastAsiaTheme="majorEastAsia" w:hAnsiTheme="majorEastAsia" w:hint="eastAsia"/>
          <w:szCs w:val="21"/>
          <w:u w:val="single"/>
        </w:rPr>
        <w:t>のみ</w:t>
      </w:r>
      <w:r w:rsidRPr="00EE7A1E">
        <w:rPr>
          <w:rFonts w:asciiTheme="majorEastAsia" w:eastAsiaTheme="majorEastAsia" w:hAnsiTheme="majorEastAsia" w:hint="eastAsia"/>
          <w:szCs w:val="21"/>
          <w:u w:val="single"/>
        </w:rPr>
        <w:t>を目的とする転用申請は許可されません。</w:t>
      </w:r>
    </w:p>
    <w:p w:rsidR="00747393" w:rsidRPr="00360D62" w:rsidRDefault="00747393" w:rsidP="00FA254E">
      <w:pPr>
        <w:ind w:firstLineChars="2300" w:firstLine="4830"/>
        <w:rPr>
          <w:rFonts w:asciiTheme="majorEastAsia" w:eastAsiaTheme="majorEastAsia" w:hAnsiTheme="majorEastAsia"/>
          <w:szCs w:val="21"/>
        </w:rPr>
      </w:pPr>
      <w:r w:rsidRPr="00360D62">
        <w:rPr>
          <w:rFonts w:asciiTheme="majorEastAsia" w:eastAsiaTheme="majorEastAsia" w:hAnsiTheme="majorEastAsia" w:hint="eastAsia"/>
          <w:szCs w:val="21"/>
        </w:rPr>
        <w:t>[農地法施行規則第４７条第５号</w:t>
      </w:r>
      <w:r w:rsidR="00FA254E">
        <w:rPr>
          <w:rFonts w:asciiTheme="majorEastAsia" w:eastAsiaTheme="majorEastAsia" w:hAnsiTheme="majorEastAsia" w:hint="eastAsia"/>
          <w:szCs w:val="21"/>
        </w:rPr>
        <w:t>：一般基準</w:t>
      </w:r>
      <w:r w:rsidRPr="00360D62">
        <w:rPr>
          <w:rFonts w:asciiTheme="majorEastAsia" w:eastAsiaTheme="majorEastAsia" w:hAnsiTheme="majorEastAsia" w:hint="eastAsia"/>
          <w:szCs w:val="21"/>
        </w:rPr>
        <w:t>]</w:t>
      </w:r>
    </w:p>
    <w:p w:rsidR="00747393" w:rsidRPr="00360D62" w:rsidRDefault="00747393">
      <w:pPr>
        <w:rPr>
          <w:rFonts w:asciiTheme="majorEastAsia" w:eastAsiaTheme="majorEastAsia" w:hAnsiTheme="majorEastAsia"/>
          <w:szCs w:val="21"/>
        </w:rPr>
      </w:pPr>
    </w:p>
    <w:p w:rsidR="00747393" w:rsidRPr="00360D62" w:rsidRDefault="00747393">
      <w:pPr>
        <w:rPr>
          <w:rFonts w:asciiTheme="majorEastAsia" w:eastAsiaTheme="majorEastAsia" w:hAnsiTheme="majorEastAsia"/>
          <w:szCs w:val="21"/>
        </w:rPr>
      </w:pPr>
      <w:r w:rsidRPr="00360D62">
        <w:rPr>
          <w:rFonts w:asciiTheme="majorEastAsia" w:eastAsiaTheme="majorEastAsia" w:hAnsiTheme="majorEastAsia" w:hint="eastAsia"/>
          <w:szCs w:val="21"/>
        </w:rPr>
        <w:t>○</w:t>
      </w:r>
      <w:r w:rsidR="00DF72AF" w:rsidRPr="00360D62">
        <w:rPr>
          <w:rFonts w:asciiTheme="majorEastAsia" w:eastAsiaTheme="majorEastAsia" w:hAnsiTheme="majorEastAsia" w:hint="eastAsia"/>
          <w:szCs w:val="21"/>
        </w:rPr>
        <w:t>資材置場、駐車場等、建築物の伴わない農地転用は、利用者が申請地を必要とする理由が明確に認められることが必要</w:t>
      </w:r>
      <w:r w:rsidR="00EF459C" w:rsidRPr="00360D62">
        <w:rPr>
          <w:rFonts w:asciiTheme="majorEastAsia" w:eastAsiaTheme="majorEastAsia" w:hAnsiTheme="majorEastAsia" w:hint="eastAsia"/>
          <w:szCs w:val="21"/>
        </w:rPr>
        <w:t>となります</w:t>
      </w:r>
      <w:r w:rsidR="00DF72AF" w:rsidRPr="00360D62">
        <w:rPr>
          <w:rFonts w:asciiTheme="majorEastAsia" w:eastAsiaTheme="majorEastAsia" w:hAnsiTheme="majorEastAsia" w:hint="eastAsia"/>
          <w:szCs w:val="21"/>
        </w:rPr>
        <w:t>。</w:t>
      </w:r>
    </w:p>
    <w:p w:rsidR="00DF72AF" w:rsidRPr="00360D62" w:rsidRDefault="00DF72AF">
      <w:pPr>
        <w:rPr>
          <w:rFonts w:asciiTheme="majorEastAsia" w:eastAsiaTheme="majorEastAsia" w:hAnsiTheme="majorEastAsia"/>
          <w:szCs w:val="21"/>
        </w:rPr>
      </w:pPr>
    </w:p>
    <w:p w:rsidR="00DF72AF" w:rsidRPr="00360D62" w:rsidRDefault="00DF72AF">
      <w:pPr>
        <w:rPr>
          <w:rFonts w:asciiTheme="majorEastAsia" w:eastAsiaTheme="majorEastAsia" w:hAnsiTheme="majorEastAsia"/>
          <w:szCs w:val="21"/>
        </w:rPr>
      </w:pPr>
      <w:r w:rsidRPr="00360D62">
        <w:rPr>
          <w:rFonts w:asciiTheme="majorEastAsia" w:eastAsiaTheme="majorEastAsia" w:hAnsiTheme="majorEastAsia" w:hint="eastAsia"/>
          <w:szCs w:val="21"/>
        </w:rPr>
        <w:t>○</w:t>
      </w:r>
      <w:r w:rsidRPr="00360D62">
        <w:rPr>
          <w:rFonts w:asciiTheme="majorEastAsia" w:eastAsiaTheme="majorEastAsia" w:hAnsiTheme="majorEastAsia" w:hint="eastAsia"/>
          <w:szCs w:val="21"/>
          <w:u w:val="single"/>
        </w:rPr>
        <w:t>農地を転用する必要性や具体的な計画がない</w:t>
      </w:r>
      <w:r w:rsidRPr="00360D62">
        <w:rPr>
          <w:rFonts w:asciiTheme="majorEastAsia" w:eastAsiaTheme="majorEastAsia" w:hAnsiTheme="majorEastAsia" w:hint="eastAsia"/>
          <w:szCs w:val="21"/>
        </w:rPr>
        <w:t>にもかかわらず、</w:t>
      </w:r>
      <w:r w:rsidRPr="00360D62">
        <w:rPr>
          <w:rFonts w:asciiTheme="majorEastAsia" w:eastAsiaTheme="majorEastAsia" w:hAnsiTheme="majorEastAsia" w:hint="eastAsia"/>
          <w:szCs w:val="21"/>
          <w:u w:val="single"/>
        </w:rPr>
        <w:t>所有権の移転や地目の変更のみを目的</w:t>
      </w:r>
      <w:r w:rsidRPr="00360D62">
        <w:rPr>
          <w:rFonts w:asciiTheme="majorEastAsia" w:eastAsiaTheme="majorEastAsia" w:hAnsiTheme="majorEastAsia" w:hint="eastAsia"/>
          <w:szCs w:val="21"/>
        </w:rPr>
        <w:t>として農地転用の許可を受けた場合、虚偽申請として刑罰の対象となる場合もありますのでご注意ください。[農地法第６４条]</w:t>
      </w:r>
    </w:p>
    <w:p w:rsidR="00DF72AF" w:rsidRPr="00360D62" w:rsidRDefault="00DF72AF">
      <w:pPr>
        <w:rPr>
          <w:rFonts w:asciiTheme="majorEastAsia" w:eastAsiaTheme="majorEastAsia" w:hAnsiTheme="majorEastAsia"/>
          <w:szCs w:val="21"/>
        </w:rPr>
      </w:pPr>
    </w:p>
    <w:p w:rsidR="00DF72AF" w:rsidRPr="00360D62" w:rsidRDefault="00DF72AF">
      <w:pPr>
        <w:rPr>
          <w:rFonts w:asciiTheme="majorEastAsia" w:eastAsiaTheme="majorEastAsia" w:hAnsiTheme="majorEastAsia"/>
          <w:szCs w:val="21"/>
        </w:rPr>
      </w:pPr>
      <w:r w:rsidRPr="00360D62">
        <w:rPr>
          <w:rFonts w:asciiTheme="majorEastAsia" w:eastAsiaTheme="majorEastAsia" w:hAnsiTheme="majorEastAsia" w:hint="eastAsia"/>
          <w:szCs w:val="21"/>
        </w:rPr>
        <w:t>○農地</w:t>
      </w:r>
      <w:r w:rsidRPr="003622F7">
        <w:rPr>
          <w:rFonts w:asciiTheme="majorEastAsia" w:eastAsiaTheme="majorEastAsia" w:hAnsiTheme="majorEastAsia" w:hint="eastAsia"/>
          <w:szCs w:val="21"/>
          <w:u w:val="single"/>
        </w:rPr>
        <w:t>転用</w:t>
      </w:r>
      <w:r w:rsidR="00D12411" w:rsidRPr="003622F7">
        <w:rPr>
          <w:rFonts w:asciiTheme="majorEastAsia" w:eastAsiaTheme="majorEastAsia" w:hAnsiTheme="majorEastAsia" w:hint="eastAsia"/>
          <w:szCs w:val="21"/>
          <w:u w:val="single"/>
        </w:rPr>
        <w:t>の</w:t>
      </w:r>
      <w:r w:rsidR="00EF459C" w:rsidRPr="003622F7">
        <w:rPr>
          <w:rFonts w:asciiTheme="majorEastAsia" w:eastAsiaTheme="majorEastAsia" w:hAnsiTheme="majorEastAsia" w:hint="eastAsia"/>
          <w:szCs w:val="21"/>
          <w:u w:val="single"/>
        </w:rPr>
        <w:t>申請面積</w:t>
      </w:r>
      <w:r w:rsidR="00EF459C" w:rsidRPr="00360D62">
        <w:rPr>
          <w:rFonts w:asciiTheme="majorEastAsia" w:eastAsiaTheme="majorEastAsia" w:hAnsiTheme="majorEastAsia" w:hint="eastAsia"/>
          <w:szCs w:val="21"/>
        </w:rPr>
        <w:t>は、</w:t>
      </w:r>
      <w:r w:rsidR="00EF459C" w:rsidRPr="003622F7">
        <w:rPr>
          <w:rFonts w:asciiTheme="majorEastAsia" w:eastAsiaTheme="majorEastAsia" w:hAnsiTheme="majorEastAsia" w:hint="eastAsia"/>
          <w:szCs w:val="21"/>
          <w:u w:val="single"/>
        </w:rPr>
        <w:t>事業計画の目的に照らして</w:t>
      </w:r>
      <w:r w:rsidRPr="003622F7">
        <w:rPr>
          <w:rFonts w:asciiTheme="majorEastAsia" w:eastAsiaTheme="majorEastAsia" w:hAnsiTheme="majorEastAsia" w:hint="eastAsia"/>
          <w:szCs w:val="21"/>
          <w:u w:val="single"/>
        </w:rPr>
        <w:t>必要最</w:t>
      </w:r>
      <w:r w:rsidR="00D04929" w:rsidRPr="003622F7">
        <w:rPr>
          <w:rFonts w:asciiTheme="majorEastAsia" w:eastAsiaTheme="majorEastAsia" w:hAnsiTheme="majorEastAsia" w:hint="eastAsia"/>
          <w:szCs w:val="21"/>
          <w:u w:val="single"/>
        </w:rPr>
        <w:t>小</w:t>
      </w:r>
      <w:r w:rsidRPr="003622F7">
        <w:rPr>
          <w:rFonts w:asciiTheme="majorEastAsia" w:eastAsiaTheme="majorEastAsia" w:hAnsiTheme="majorEastAsia" w:hint="eastAsia"/>
          <w:szCs w:val="21"/>
          <w:u w:val="single"/>
        </w:rPr>
        <w:t>限の面積</w:t>
      </w:r>
      <w:r w:rsidRPr="00360D62">
        <w:rPr>
          <w:rFonts w:asciiTheme="majorEastAsia" w:eastAsiaTheme="majorEastAsia" w:hAnsiTheme="majorEastAsia" w:hint="eastAsia"/>
          <w:szCs w:val="21"/>
        </w:rPr>
        <w:t>となります。</w:t>
      </w:r>
    </w:p>
    <w:p w:rsidR="00EF459C" w:rsidRPr="00360D62" w:rsidRDefault="00EF459C" w:rsidP="00EF459C">
      <w:pPr>
        <w:jc w:val="right"/>
        <w:rPr>
          <w:rFonts w:asciiTheme="majorEastAsia" w:eastAsiaTheme="majorEastAsia" w:hAnsiTheme="majorEastAsia"/>
          <w:szCs w:val="21"/>
        </w:rPr>
      </w:pPr>
      <w:r w:rsidRPr="00360D62">
        <w:rPr>
          <w:rFonts w:asciiTheme="majorEastAsia" w:eastAsiaTheme="majorEastAsia" w:hAnsiTheme="majorEastAsia" w:hint="eastAsia"/>
          <w:szCs w:val="21"/>
        </w:rPr>
        <w:t>[農地法施行規則第４７条第４号</w:t>
      </w:r>
      <w:r w:rsidR="00FA254E">
        <w:rPr>
          <w:rFonts w:asciiTheme="majorEastAsia" w:eastAsiaTheme="majorEastAsia" w:hAnsiTheme="majorEastAsia" w:hint="eastAsia"/>
          <w:szCs w:val="21"/>
        </w:rPr>
        <w:t>：一般基準</w:t>
      </w:r>
      <w:r w:rsidRPr="00360D62">
        <w:rPr>
          <w:rFonts w:asciiTheme="majorEastAsia" w:eastAsiaTheme="majorEastAsia" w:hAnsiTheme="majorEastAsia" w:hint="eastAsia"/>
          <w:szCs w:val="21"/>
        </w:rPr>
        <w:t>]</w:t>
      </w:r>
    </w:p>
    <w:p w:rsidR="00DF72AF" w:rsidRPr="00360D62" w:rsidRDefault="00DF72AF">
      <w:pPr>
        <w:rPr>
          <w:rFonts w:asciiTheme="majorEastAsia" w:eastAsiaTheme="majorEastAsia" w:hAnsiTheme="majorEastAsia"/>
          <w:szCs w:val="21"/>
        </w:rPr>
      </w:pPr>
    </w:p>
    <w:p w:rsidR="00DF72AF" w:rsidRPr="00360D62" w:rsidRDefault="00DF72AF">
      <w:pPr>
        <w:rPr>
          <w:rFonts w:asciiTheme="majorEastAsia" w:eastAsiaTheme="majorEastAsia" w:hAnsiTheme="majorEastAsia"/>
          <w:szCs w:val="21"/>
        </w:rPr>
      </w:pPr>
      <w:r w:rsidRPr="00360D62">
        <w:rPr>
          <w:rFonts w:asciiTheme="majorEastAsia" w:eastAsiaTheme="majorEastAsia" w:hAnsiTheme="majorEastAsia" w:hint="eastAsia"/>
          <w:szCs w:val="21"/>
        </w:rPr>
        <w:t>○転用許可後、定期的に転用</w:t>
      </w:r>
      <w:r w:rsidR="0066310C" w:rsidRPr="00360D62">
        <w:rPr>
          <w:rFonts w:asciiTheme="majorEastAsia" w:eastAsiaTheme="majorEastAsia" w:hAnsiTheme="majorEastAsia" w:hint="eastAsia"/>
          <w:szCs w:val="21"/>
        </w:rPr>
        <w:t>事業の実施状況等を調査することがありますので、申請にかかる事業を確実に行うようにしてください。</w:t>
      </w:r>
    </w:p>
    <w:p w:rsidR="0066310C" w:rsidRPr="00360D62" w:rsidRDefault="0066310C">
      <w:pPr>
        <w:rPr>
          <w:rFonts w:asciiTheme="majorEastAsia" w:eastAsiaTheme="majorEastAsia" w:hAnsiTheme="majorEastAsia"/>
          <w:szCs w:val="21"/>
        </w:rPr>
      </w:pPr>
    </w:p>
    <w:p w:rsidR="0066310C" w:rsidRPr="00360D62" w:rsidRDefault="0066310C">
      <w:pPr>
        <w:rPr>
          <w:rFonts w:asciiTheme="majorEastAsia" w:eastAsiaTheme="majorEastAsia" w:hAnsiTheme="majorEastAsia"/>
          <w:szCs w:val="21"/>
        </w:rPr>
      </w:pPr>
      <w:r w:rsidRPr="00360D62">
        <w:rPr>
          <w:rFonts w:asciiTheme="majorEastAsia" w:eastAsiaTheme="majorEastAsia" w:hAnsiTheme="majorEastAsia" w:hint="eastAsia"/>
          <w:szCs w:val="21"/>
        </w:rPr>
        <w:t>○農地以外の土地で申請目的を達成できる場合、転用が許可されません。但し、駅や市役所から３００ｍ以内の農地等、市街化の著しい区域は除く。[</w:t>
      </w:r>
      <w:r w:rsidR="00EF459C" w:rsidRPr="00360D62">
        <w:rPr>
          <w:rFonts w:asciiTheme="majorEastAsia" w:eastAsiaTheme="majorEastAsia" w:hAnsiTheme="majorEastAsia" w:hint="eastAsia"/>
          <w:szCs w:val="21"/>
        </w:rPr>
        <w:t>農地法第４条第６</w:t>
      </w:r>
      <w:r w:rsidRPr="00360D62">
        <w:rPr>
          <w:rFonts w:asciiTheme="majorEastAsia" w:eastAsiaTheme="majorEastAsia" w:hAnsiTheme="majorEastAsia" w:hint="eastAsia"/>
          <w:szCs w:val="21"/>
        </w:rPr>
        <w:t>項第２号]</w:t>
      </w:r>
    </w:p>
    <w:p w:rsidR="0066310C" w:rsidRPr="00360D62" w:rsidRDefault="0066310C">
      <w:pPr>
        <w:rPr>
          <w:rFonts w:asciiTheme="majorEastAsia" w:eastAsiaTheme="majorEastAsia" w:hAnsiTheme="majorEastAsia"/>
          <w:szCs w:val="21"/>
        </w:rPr>
      </w:pPr>
    </w:p>
    <w:p w:rsidR="00F72DF4" w:rsidRPr="00F72DF4" w:rsidRDefault="00F72DF4" w:rsidP="00F72DF4">
      <w:pPr>
        <w:rPr>
          <w:rFonts w:ascii="ＭＳ ゴシック" w:eastAsia="ＭＳ ゴシック" w:hAnsi="ＭＳ ゴシック" w:cs="Times New Roman"/>
          <w:szCs w:val="21"/>
        </w:rPr>
      </w:pPr>
      <w:r w:rsidRPr="00F72DF4">
        <w:rPr>
          <w:rFonts w:ascii="ＭＳ ゴシック" w:eastAsia="ＭＳ ゴシック" w:hAnsi="ＭＳ ゴシック" w:cs="Times New Roman" w:hint="eastAsia"/>
          <w:szCs w:val="21"/>
        </w:rPr>
        <w:t>○</w:t>
      </w:r>
      <w:r w:rsidRPr="00F72DF4">
        <w:rPr>
          <w:rFonts w:ascii="ＭＳ ゴシック" w:eastAsia="ＭＳ ゴシック" w:hAnsi="ＭＳ ゴシック" w:cs="Times New Roman" w:hint="eastAsia"/>
          <w:color w:val="FF0000"/>
          <w:szCs w:val="21"/>
          <w:u w:val="single"/>
        </w:rPr>
        <w:t>農地法の申請は、毎月１５日（休日の場合は翌平日）が締切日となっています。</w:t>
      </w:r>
      <w:r w:rsidRPr="00F72DF4">
        <w:rPr>
          <w:rFonts w:ascii="ＭＳ ゴシック" w:eastAsia="ＭＳ ゴシック" w:hAnsi="ＭＳ ゴシック" w:cs="Times New Roman" w:hint="eastAsia"/>
          <w:szCs w:val="21"/>
        </w:rPr>
        <w:t>締め切りまでに提出いただいた申請書は、翌月１０日の農業委員会総会において審議し、許可相当とされた場合、</w:t>
      </w:r>
      <w:r w:rsidRPr="00F72DF4">
        <w:rPr>
          <w:rFonts w:ascii="ＭＳ ゴシック" w:eastAsia="ＭＳ ゴシック" w:hAnsi="ＭＳ ゴシック" w:cs="Times New Roman" w:hint="eastAsia"/>
          <w:szCs w:val="21"/>
          <w:u w:val="single"/>
        </w:rPr>
        <w:t>締切日翌月の２０日頃</w:t>
      </w:r>
      <w:r w:rsidRPr="00F72DF4">
        <w:rPr>
          <w:rFonts w:ascii="ＭＳ ゴシック" w:eastAsia="ＭＳ ゴシック" w:hAnsi="ＭＳ ゴシック" w:cs="Times New Roman" w:hint="eastAsia"/>
          <w:szCs w:val="21"/>
        </w:rPr>
        <w:t>に許可書が発行されます。ただし、</w:t>
      </w:r>
      <w:r w:rsidRPr="00F72DF4">
        <w:rPr>
          <w:rFonts w:ascii="ＭＳ ゴシック" w:eastAsia="ＭＳ ゴシック" w:hAnsi="ＭＳ ゴシック" w:cs="Times New Roman" w:hint="eastAsia"/>
          <w:szCs w:val="21"/>
          <w:u w:val="single"/>
        </w:rPr>
        <w:t>滋賀県農業会議に諮問が必要な案件については、諮問後許可書が発行されますので、締切日の翌月下旬頃</w:t>
      </w:r>
      <w:r w:rsidRPr="00F72DF4">
        <w:rPr>
          <w:rFonts w:ascii="ＭＳ ゴシック" w:eastAsia="ＭＳ ゴシック" w:hAnsi="ＭＳ ゴシック" w:cs="Times New Roman" w:hint="eastAsia"/>
          <w:szCs w:val="21"/>
        </w:rPr>
        <w:t>となります。</w:t>
      </w:r>
    </w:p>
    <w:p w:rsidR="00532495" w:rsidRPr="00F72DF4" w:rsidRDefault="00532495">
      <w:pPr>
        <w:rPr>
          <w:rFonts w:asciiTheme="majorEastAsia" w:eastAsiaTheme="majorEastAsia" w:hAnsiTheme="majorEastAsia"/>
          <w:szCs w:val="21"/>
        </w:rPr>
      </w:pPr>
    </w:p>
    <w:p w:rsidR="00DF72AF" w:rsidRPr="00360D62" w:rsidRDefault="00532495">
      <w:pPr>
        <w:rPr>
          <w:rFonts w:asciiTheme="majorEastAsia" w:eastAsiaTheme="majorEastAsia" w:hAnsiTheme="majorEastAsia"/>
          <w:szCs w:val="21"/>
        </w:rPr>
      </w:pPr>
      <w:r w:rsidRPr="00360D62">
        <w:rPr>
          <w:rFonts w:asciiTheme="majorEastAsia" w:eastAsiaTheme="majorEastAsia" w:hAnsiTheme="majorEastAsia" w:hint="eastAsia"/>
          <w:szCs w:val="21"/>
        </w:rPr>
        <w:t>○</w:t>
      </w:r>
      <w:r w:rsidR="00360D62">
        <w:rPr>
          <w:rFonts w:asciiTheme="majorEastAsia" w:eastAsiaTheme="majorEastAsia" w:hAnsiTheme="majorEastAsia" w:hint="eastAsia"/>
          <w:szCs w:val="21"/>
        </w:rPr>
        <w:t>上記に示しました以外にも農地転用の許可に関する要件等がありますので、事前に農業委員会でご協議ください。また、</w:t>
      </w:r>
      <w:r w:rsidRPr="00360D62">
        <w:rPr>
          <w:rFonts w:asciiTheme="majorEastAsia" w:eastAsiaTheme="majorEastAsia" w:hAnsiTheme="majorEastAsia" w:hint="eastAsia"/>
          <w:szCs w:val="21"/>
        </w:rPr>
        <w:t>農業委員会での審議の結果、</w:t>
      </w:r>
      <w:r w:rsidRPr="00360D62">
        <w:rPr>
          <w:rFonts w:asciiTheme="majorEastAsia" w:eastAsiaTheme="majorEastAsia" w:hAnsiTheme="majorEastAsia" w:hint="eastAsia"/>
          <w:szCs w:val="21"/>
          <w:u w:val="single"/>
        </w:rPr>
        <w:t>農地転用申請が不許可となる場合もあります</w:t>
      </w:r>
      <w:r w:rsidRPr="00360D62">
        <w:rPr>
          <w:rFonts w:asciiTheme="majorEastAsia" w:eastAsiaTheme="majorEastAsia" w:hAnsiTheme="majorEastAsia" w:hint="eastAsia"/>
          <w:szCs w:val="21"/>
        </w:rPr>
        <w:t>ので、あらかじめご了承ください。</w:t>
      </w:r>
    </w:p>
    <w:sectPr w:rsidR="00DF72AF" w:rsidRPr="00360D62" w:rsidSect="00FA254E">
      <w:pgSz w:w="11906" w:h="16838"/>
      <w:pgMar w:top="737" w:right="1247" w:bottom="567"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459C" w:rsidRDefault="00EF459C" w:rsidP="00EF459C">
      <w:r>
        <w:separator/>
      </w:r>
    </w:p>
  </w:endnote>
  <w:endnote w:type="continuationSeparator" w:id="0">
    <w:p w:rsidR="00EF459C" w:rsidRDefault="00EF459C" w:rsidP="00EF4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459C" w:rsidRDefault="00EF459C" w:rsidP="00EF459C">
      <w:r>
        <w:separator/>
      </w:r>
    </w:p>
  </w:footnote>
  <w:footnote w:type="continuationSeparator" w:id="0">
    <w:p w:rsidR="00EF459C" w:rsidRDefault="00EF459C" w:rsidP="00EF45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393"/>
    <w:rsid w:val="000A3F11"/>
    <w:rsid w:val="00360D62"/>
    <w:rsid w:val="003622F7"/>
    <w:rsid w:val="00480BC4"/>
    <w:rsid w:val="00532495"/>
    <w:rsid w:val="0066310C"/>
    <w:rsid w:val="00747393"/>
    <w:rsid w:val="0075660E"/>
    <w:rsid w:val="00883561"/>
    <w:rsid w:val="0098517B"/>
    <w:rsid w:val="009A292B"/>
    <w:rsid w:val="009E5237"/>
    <w:rsid w:val="00CA128D"/>
    <w:rsid w:val="00D04929"/>
    <w:rsid w:val="00D12411"/>
    <w:rsid w:val="00DF72AF"/>
    <w:rsid w:val="00EE7A1E"/>
    <w:rsid w:val="00EF459C"/>
    <w:rsid w:val="00F72DF4"/>
    <w:rsid w:val="00FA25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459C"/>
    <w:pPr>
      <w:tabs>
        <w:tab w:val="center" w:pos="4252"/>
        <w:tab w:val="right" w:pos="8504"/>
      </w:tabs>
      <w:snapToGrid w:val="0"/>
    </w:pPr>
  </w:style>
  <w:style w:type="character" w:customStyle="1" w:styleId="a4">
    <w:name w:val="ヘッダー (文字)"/>
    <w:basedOn w:val="a0"/>
    <w:link w:val="a3"/>
    <w:uiPriority w:val="99"/>
    <w:rsid w:val="00EF459C"/>
  </w:style>
  <w:style w:type="paragraph" w:styleId="a5">
    <w:name w:val="footer"/>
    <w:basedOn w:val="a"/>
    <w:link w:val="a6"/>
    <w:uiPriority w:val="99"/>
    <w:unhideWhenUsed/>
    <w:rsid w:val="00EF459C"/>
    <w:pPr>
      <w:tabs>
        <w:tab w:val="center" w:pos="4252"/>
        <w:tab w:val="right" w:pos="8504"/>
      </w:tabs>
      <w:snapToGrid w:val="0"/>
    </w:pPr>
  </w:style>
  <w:style w:type="character" w:customStyle="1" w:styleId="a6">
    <w:name w:val="フッター (文字)"/>
    <w:basedOn w:val="a0"/>
    <w:link w:val="a5"/>
    <w:uiPriority w:val="99"/>
    <w:rsid w:val="00EF45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3829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5864F8-59D2-4C27-BF74-ED970C915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935</Characters>
  <Application>Microsoft Office Word</Application>
  <DocSecurity>0</DocSecurity>
  <Lines>7</Lines>
  <Paragraphs>2</Paragraphs>
  <ScaleCrop>false</ScaleCrop>
  <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2023-08-24T02:14:00Z</dcterms:created>
  <dcterms:modified xsi:type="dcterms:W3CDTF">2023-08-24T02:14:00Z</dcterms:modified>
</cp:coreProperties>
</file>